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322BA6" w14:textId="77777777" w:rsidR="00467A6B" w:rsidRDefault="004B001A" w:rsidP="004B001A">
      <w:pPr>
        <w:jc w:val="center"/>
        <w:rPr>
          <w:rFonts w:ascii="Calibri-Light" w:eastAsia="Times New Roman" w:hAnsi="Calibri-Light" w:cs="Times New Roman"/>
          <w:b/>
          <w:bCs/>
          <w:color w:val="000000"/>
          <w:sz w:val="40"/>
          <w:szCs w:val="40"/>
          <w:u w:val="single"/>
          <w:lang w:val="fr-LU" w:eastAsia="fr-FR"/>
        </w:rPr>
      </w:pPr>
      <w:r w:rsidRPr="004C22C8">
        <w:rPr>
          <w:rFonts w:ascii="Calibri-Light" w:eastAsia="Times New Roman" w:hAnsi="Calibri-Light" w:cs="Times New Roman"/>
          <w:b/>
          <w:bCs/>
          <w:color w:val="000000"/>
          <w:sz w:val="40"/>
          <w:szCs w:val="40"/>
          <w:u w:val="single"/>
          <w:lang w:val="fr-LU" w:eastAsia="fr-FR"/>
        </w:rPr>
        <w:t>Ordre du jour </w:t>
      </w:r>
      <w:r w:rsidR="00467A6B">
        <w:rPr>
          <w:rFonts w:ascii="Calibri-Light" w:eastAsia="Times New Roman" w:hAnsi="Calibri-Light" w:cs="Times New Roman"/>
          <w:b/>
          <w:bCs/>
          <w:color w:val="000000"/>
          <w:sz w:val="40"/>
          <w:szCs w:val="40"/>
          <w:u w:val="single"/>
          <w:lang w:val="fr-LU" w:eastAsia="fr-FR"/>
        </w:rPr>
        <w:t>de la réunion plénière</w:t>
      </w:r>
    </w:p>
    <w:p w14:paraId="66B6857D" w14:textId="20CDC603" w:rsidR="004B001A" w:rsidRDefault="004B001A" w:rsidP="004B001A">
      <w:pPr>
        <w:jc w:val="center"/>
        <w:rPr>
          <w:rFonts w:ascii="Calibri-Light" w:eastAsia="Times New Roman" w:hAnsi="Calibri-Light" w:cs="Times New Roman"/>
          <w:b/>
          <w:bCs/>
          <w:color w:val="000000"/>
          <w:sz w:val="40"/>
          <w:szCs w:val="40"/>
          <w:u w:val="single"/>
          <w:lang w:val="fr-LU" w:eastAsia="fr-FR"/>
        </w:rPr>
      </w:pPr>
      <w:r w:rsidRPr="004C22C8">
        <w:rPr>
          <w:rFonts w:ascii="Calibri-Light" w:eastAsia="Times New Roman" w:hAnsi="Calibri-Light" w:cs="Times New Roman"/>
          <w:b/>
          <w:bCs/>
          <w:color w:val="000000"/>
          <w:sz w:val="40"/>
          <w:szCs w:val="40"/>
          <w:u w:val="single"/>
          <w:lang w:val="fr-LU" w:eastAsia="fr-FR"/>
        </w:rPr>
        <w:t xml:space="preserve"> du </w:t>
      </w:r>
      <w:r w:rsidR="00467A6B">
        <w:rPr>
          <w:rFonts w:ascii="Calibri-Light" w:eastAsia="Times New Roman" w:hAnsi="Calibri-Light" w:cs="Times New Roman"/>
          <w:b/>
          <w:bCs/>
          <w:color w:val="000000"/>
          <w:sz w:val="40"/>
          <w:szCs w:val="40"/>
          <w:u w:val="single"/>
          <w:lang w:val="fr-LU" w:eastAsia="fr-FR"/>
        </w:rPr>
        <w:t>1er</w:t>
      </w:r>
      <w:r w:rsidRPr="004C22C8">
        <w:rPr>
          <w:rFonts w:ascii="Calibri-Light" w:eastAsia="Times New Roman" w:hAnsi="Calibri-Light" w:cs="Times New Roman"/>
          <w:b/>
          <w:bCs/>
          <w:color w:val="000000"/>
          <w:sz w:val="40"/>
          <w:szCs w:val="40"/>
          <w:u w:val="single"/>
          <w:lang w:val="fr-LU" w:eastAsia="fr-FR"/>
        </w:rPr>
        <w:t xml:space="preserve"> </w:t>
      </w:r>
      <w:r w:rsidR="00467A6B">
        <w:rPr>
          <w:rFonts w:ascii="Calibri-Light" w:eastAsia="Times New Roman" w:hAnsi="Calibri-Light" w:cs="Times New Roman"/>
          <w:b/>
          <w:bCs/>
          <w:color w:val="000000"/>
          <w:sz w:val="40"/>
          <w:szCs w:val="40"/>
          <w:u w:val="single"/>
          <w:lang w:val="fr-LU" w:eastAsia="fr-FR"/>
        </w:rPr>
        <w:t>octobre 2020</w:t>
      </w:r>
    </w:p>
    <w:p w14:paraId="19E9FE6E" w14:textId="77777777" w:rsidR="0000353E" w:rsidRPr="004C22C8" w:rsidRDefault="0000353E" w:rsidP="004B001A">
      <w:pPr>
        <w:jc w:val="center"/>
        <w:rPr>
          <w:rFonts w:ascii="Calibri-Light" w:eastAsia="Times New Roman" w:hAnsi="Calibri-Light" w:cs="Times New Roman"/>
          <w:b/>
          <w:bCs/>
          <w:color w:val="000000"/>
          <w:sz w:val="40"/>
          <w:szCs w:val="40"/>
          <w:lang w:val="fr-LU" w:eastAsia="fr-FR"/>
        </w:rPr>
      </w:pPr>
    </w:p>
    <w:p w14:paraId="032BFFCE" w14:textId="5100EA22" w:rsidR="004B001A" w:rsidRPr="00467A6B" w:rsidRDefault="004C22C8" w:rsidP="004C22C8">
      <w:pPr>
        <w:spacing w:before="100" w:beforeAutospacing="1" w:after="100" w:afterAutospacing="1"/>
        <w:ind w:left="720"/>
        <w:rPr>
          <w:rFonts w:eastAsia="Times New Roman" w:cstheme="minorHAnsi"/>
          <w:color w:val="000000"/>
          <w:sz w:val="23"/>
          <w:szCs w:val="23"/>
          <w:lang w:val="fr-LU" w:eastAsia="fr-FR"/>
        </w:rPr>
      </w:pPr>
      <w:r w:rsidRPr="00467A6B">
        <w:rPr>
          <w:rFonts w:eastAsia="Times New Roman" w:cstheme="minorHAnsi"/>
          <w:color w:val="000000"/>
          <w:sz w:val="23"/>
          <w:szCs w:val="23"/>
          <w:lang w:val="fr-LU" w:eastAsia="fr-FR"/>
        </w:rPr>
        <w:t>1/</w:t>
      </w:r>
      <w:r w:rsidR="00467A6B" w:rsidRPr="00467A6B">
        <w:rPr>
          <w:rFonts w:eastAsia="Times New Roman" w:cstheme="minorHAnsi"/>
          <w:color w:val="000000"/>
          <w:sz w:val="23"/>
          <w:szCs w:val="23"/>
          <w:lang w:val="fr-LU" w:eastAsia="fr-FR"/>
        </w:rPr>
        <w:t xml:space="preserve"> R</w:t>
      </w:r>
      <w:r w:rsidR="004B001A" w:rsidRPr="00467A6B">
        <w:rPr>
          <w:rFonts w:eastAsia="Times New Roman" w:cstheme="minorHAnsi"/>
          <w:color w:val="000000"/>
          <w:sz w:val="23"/>
          <w:szCs w:val="23"/>
          <w:lang w:val="fr-LU" w:eastAsia="fr-FR"/>
        </w:rPr>
        <w:t>ésumé des derniers mois</w:t>
      </w:r>
      <w:r w:rsidR="00467A6B" w:rsidRPr="00467A6B">
        <w:rPr>
          <w:rFonts w:eastAsia="MS Gothic" w:cstheme="minorHAnsi"/>
          <w:color w:val="000000"/>
          <w:sz w:val="23"/>
          <w:szCs w:val="23"/>
          <w:lang w:val="fr-LU" w:eastAsia="fr-FR"/>
        </w:rPr>
        <w:t xml:space="preserve"> </w:t>
      </w:r>
      <w:r w:rsidR="00467A6B" w:rsidRPr="00467A6B">
        <w:rPr>
          <w:rFonts w:eastAsia="Times New Roman" w:cstheme="minorHAnsi"/>
          <w:sz w:val="23"/>
          <w:szCs w:val="23"/>
          <w:lang w:val="fr-LU" w:eastAsia="fr-FR"/>
        </w:rPr>
        <w:t>(Conférence de presse, Theaterfest, Nouveau site)</w:t>
      </w:r>
    </w:p>
    <w:p w14:paraId="5E8A78BD" w14:textId="77777777" w:rsidR="00467A6B" w:rsidRPr="00467A6B" w:rsidRDefault="004C22C8" w:rsidP="00467A6B">
      <w:pPr>
        <w:spacing w:before="100" w:beforeAutospacing="1" w:after="100" w:afterAutospacing="1"/>
        <w:ind w:firstLine="708"/>
        <w:rPr>
          <w:rFonts w:eastAsia="Times New Roman" w:cstheme="minorHAnsi"/>
          <w:sz w:val="23"/>
          <w:szCs w:val="23"/>
          <w:lang w:val="fr-LU" w:eastAsia="fr-FR"/>
        </w:rPr>
      </w:pPr>
      <w:r w:rsidRPr="00467A6B">
        <w:rPr>
          <w:rFonts w:eastAsia="Times New Roman" w:cstheme="minorHAnsi"/>
          <w:color w:val="000000"/>
          <w:sz w:val="23"/>
          <w:szCs w:val="23"/>
          <w:lang w:val="fr-LU" w:eastAsia="fr-FR"/>
        </w:rPr>
        <w:t xml:space="preserve">2/ </w:t>
      </w:r>
      <w:r w:rsidR="00467A6B" w:rsidRPr="00467A6B">
        <w:rPr>
          <w:rFonts w:eastAsia="Times New Roman" w:cstheme="minorHAnsi"/>
          <w:sz w:val="23"/>
          <w:szCs w:val="23"/>
          <w:lang w:val="fr-LU" w:eastAsia="fr-FR"/>
        </w:rPr>
        <w:t>Prochaines activités</w:t>
      </w:r>
    </w:p>
    <w:p w14:paraId="0146D01E" w14:textId="08553008" w:rsidR="00467A6B" w:rsidRPr="00467A6B" w:rsidRDefault="00467A6B" w:rsidP="00467A6B">
      <w:pPr>
        <w:numPr>
          <w:ilvl w:val="1"/>
          <w:numId w:val="5"/>
        </w:numPr>
        <w:spacing w:before="100" w:beforeAutospacing="1" w:after="100" w:afterAutospacing="1"/>
        <w:ind w:left="2160"/>
        <w:rPr>
          <w:rFonts w:eastAsia="Times New Roman" w:cstheme="minorHAnsi"/>
          <w:sz w:val="23"/>
          <w:szCs w:val="23"/>
          <w:lang w:val="fr-LU" w:eastAsia="fr-FR"/>
        </w:rPr>
      </w:pPr>
      <w:r w:rsidRPr="00467A6B">
        <w:rPr>
          <w:rFonts w:eastAsia="Times New Roman" w:cstheme="minorHAnsi"/>
          <w:sz w:val="23"/>
          <w:szCs w:val="23"/>
          <w:lang w:val="fr-LU" w:eastAsia="fr-FR"/>
        </w:rPr>
        <w:t xml:space="preserve">Campagne de communication : </w:t>
      </w:r>
      <w:proofErr w:type="spellStart"/>
      <w:r w:rsidRPr="00467A6B">
        <w:rPr>
          <w:rFonts w:eastAsia="Times New Roman" w:cstheme="minorHAnsi"/>
          <w:sz w:val="23"/>
          <w:szCs w:val="23"/>
          <w:lang w:val="fr-LU" w:eastAsia="fr-FR"/>
        </w:rPr>
        <w:t>GANZ</w:t>
      </w:r>
      <w:proofErr w:type="spellEnd"/>
      <w:r w:rsidRPr="00467A6B">
        <w:rPr>
          <w:rFonts w:eastAsia="Times New Roman" w:cstheme="minorHAnsi"/>
          <w:sz w:val="23"/>
          <w:szCs w:val="23"/>
          <w:lang w:val="fr-LU" w:eastAsia="fr-FR"/>
        </w:rPr>
        <w:t xml:space="preserve"> NO </w:t>
      </w:r>
      <w:proofErr w:type="spellStart"/>
      <w:r w:rsidRPr="00467A6B">
        <w:rPr>
          <w:rFonts w:eastAsia="Times New Roman" w:cstheme="minorHAnsi"/>
          <w:sz w:val="23"/>
          <w:szCs w:val="23"/>
          <w:lang w:val="fr-LU" w:eastAsia="fr-FR"/>
        </w:rPr>
        <w:t>DERBÄI</w:t>
      </w:r>
      <w:proofErr w:type="spellEnd"/>
      <w:r w:rsidRPr="00467A6B">
        <w:rPr>
          <w:rFonts w:eastAsia="Times New Roman" w:cstheme="minorHAnsi"/>
          <w:sz w:val="23"/>
          <w:szCs w:val="23"/>
          <w:lang w:val="fr-LU" w:eastAsia="fr-FR"/>
        </w:rPr>
        <w:t> </w:t>
      </w:r>
    </w:p>
    <w:p w14:paraId="14AAC021" w14:textId="472046CC" w:rsidR="00467A6B" w:rsidRPr="00467A6B" w:rsidRDefault="00467A6B" w:rsidP="00467A6B">
      <w:pPr>
        <w:numPr>
          <w:ilvl w:val="1"/>
          <w:numId w:val="5"/>
        </w:numPr>
        <w:spacing w:before="100" w:beforeAutospacing="1" w:after="100" w:afterAutospacing="1"/>
        <w:ind w:left="2160"/>
        <w:rPr>
          <w:rFonts w:eastAsia="Times New Roman" w:cstheme="minorHAnsi"/>
          <w:sz w:val="23"/>
          <w:szCs w:val="23"/>
          <w:lang w:val="fr-LU" w:eastAsia="fr-FR"/>
        </w:rPr>
      </w:pPr>
      <w:r w:rsidRPr="00467A6B">
        <w:rPr>
          <w:rFonts w:eastAsia="Times New Roman" w:cstheme="minorHAnsi"/>
          <w:sz w:val="23"/>
          <w:szCs w:val="23"/>
          <w:lang w:val="fr-LU" w:eastAsia="fr-FR"/>
        </w:rPr>
        <w:t>Préparation Assises </w:t>
      </w:r>
    </w:p>
    <w:p w14:paraId="7599726D" w14:textId="3C48DA2C" w:rsidR="00467A6B" w:rsidRPr="00467A6B" w:rsidRDefault="00467A6B" w:rsidP="00467A6B">
      <w:pPr>
        <w:numPr>
          <w:ilvl w:val="1"/>
          <w:numId w:val="5"/>
        </w:numPr>
        <w:spacing w:before="100" w:beforeAutospacing="1" w:after="100" w:afterAutospacing="1"/>
        <w:ind w:left="2160"/>
        <w:rPr>
          <w:rFonts w:eastAsia="Times New Roman" w:cstheme="minorHAnsi"/>
          <w:sz w:val="23"/>
          <w:szCs w:val="23"/>
          <w:lang w:val="fr-LU" w:eastAsia="fr-FR"/>
        </w:rPr>
      </w:pPr>
      <w:r w:rsidRPr="00467A6B">
        <w:rPr>
          <w:rFonts w:eastAsia="Times New Roman" w:cstheme="minorHAnsi"/>
          <w:sz w:val="23"/>
          <w:szCs w:val="23"/>
          <w:lang w:val="fr-LU" w:eastAsia="fr-FR"/>
        </w:rPr>
        <w:t>Préparation Journées du Théâtre</w:t>
      </w:r>
      <w:r w:rsidRPr="00467A6B">
        <w:rPr>
          <w:rFonts w:eastAsia="Times New Roman" w:cstheme="minorHAnsi"/>
          <w:color w:val="E63B7A"/>
          <w:sz w:val="23"/>
          <w:szCs w:val="23"/>
          <w:lang w:val="fr-LU" w:eastAsia="fr-FR"/>
        </w:rPr>
        <w:t> </w:t>
      </w:r>
    </w:p>
    <w:p w14:paraId="4A012AD2" w14:textId="51EB300C" w:rsidR="004B001A" w:rsidRPr="00467A6B" w:rsidRDefault="00467A6B" w:rsidP="00467A6B">
      <w:pPr>
        <w:numPr>
          <w:ilvl w:val="1"/>
          <w:numId w:val="5"/>
        </w:numPr>
        <w:spacing w:before="100" w:beforeAutospacing="1" w:after="100" w:afterAutospacing="1"/>
        <w:ind w:left="2160"/>
        <w:rPr>
          <w:rFonts w:eastAsia="Times New Roman" w:cstheme="minorHAnsi"/>
          <w:sz w:val="23"/>
          <w:szCs w:val="23"/>
          <w:lang w:val="fr-LU" w:eastAsia="fr-FR"/>
        </w:rPr>
      </w:pPr>
      <w:r w:rsidRPr="00467A6B">
        <w:rPr>
          <w:rFonts w:eastAsia="Times New Roman" w:cstheme="minorHAnsi"/>
          <w:sz w:val="23"/>
          <w:szCs w:val="23"/>
          <w:lang w:val="fr-LU" w:eastAsia="fr-FR"/>
        </w:rPr>
        <w:t>Visites auprès des membres</w:t>
      </w:r>
      <w:r w:rsidRPr="00467A6B">
        <w:rPr>
          <w:rFonts w:ascii="MS Gothic" w:eastAsia="MS Gothic" w:hAnsi="MS Gothic" w:cs="MS Gothic" w:hint="eastAsia"/>
          <w:sz w:val="23"/>
          <w:szCs w:val="23"/>
          <w:lang w:val="fr-LU" w:eastAsia="fr-FR"/>
        </w:rPr>
        <w:t> </w:t>
      </w:r>
    </w:p>
    <w:p w14:paraId="4FDCEF5D" w14:textId="4394CB58" w:rsidR="004C22C8" w:rsidRPr="00467A6B" w:rsidRDefault="004C22C8" w:rsidP="00467A6B">
      <w:pPr>
        <w:spacing w:before="100" w:beforeAutospacing="1" w:after="100" w:afterAutospacing="1"/>
        <w:ind w:left="720"/>
        <w:rPr>
          <w:rFonts w:eastAsia="Times New Roman" w:cstheme="minorHAnsi"/>
          <w:color w:val="000000"/>
          <w:sz w:val="23"/>
          <w:szCs w:val="23"/>
          <w:lang w:val="fr-LU" w:eastAsia="fr-FR"/>
        </w:rPr>
      </w:pPr>
      <w:r w:rsidRPr="00467A6B">
        <w:rPr>
          <w:rFonts w:eastAsia="Times New Roman" w:cstheme="minorHAnsi"/>
          <w:color w:val="000000"/>
          <w:sz w:val="23"/>
          <w:szCs w:val="23"/>
          <w:lang w:val="fr-LU" w:eastAsia="fr-FR"/>
        </w:rPr>
        <w:t>3/</w:t>
      </w:r>
      <w:r w:rsidR="00467A6B" w:rsidRPr="00467A6B">
        <w:rPr>
          <w:rFonts w:eastAsia="Times New Roman" w:cstheme="minorHAnsi"/>
          <w:color w:val="000000"/>
          <w:sz w:val="23"/>
          <w:szCs w:val="23"/>
          <w:lang w:val="fr-LU" w:eastAsia="fr-FR"/>
        </w:rPr>
        <w:t xml:space="preserve"> </w:t>
      </w:r>
      <w:r w:rsidR="004B001A" w:rsidRPr="00467A6B">
        <w:rPr>
          <w:rFonts w:eastAsia="Times New Roman" w:cstheme="minorHAnsi"/>
          <w:color w:val="000000"/>
          <w:sz w:val="23"/>
          <w:szCs w:val="23"/>
          <w:lang w:val="fr-LU" w:eastAsia="fr-FR"/>
        </w:rPr>
        <w:t>Mesures covid</w:t>
      </w:r>
      <w:r w:rsidR="00467A6B" w:rsidRPr="00467A6B">
        <w:rPr>
          <w:rFonts w:eastAsia="Times New Roman" w:cstheme="minorHAnsi"/>
          <w:color w:val="000000"/>
          <w:sz w:val="23"/>
          <w:szCs w:val="23"/>
          <w:lang w:val="fr-LU" w:eastAsia="fr-FR"/>
        </w:rPr>
        <w:t xml:space="preserve"> </w:t>
      </w:r>
      <w:r w:rsidR="00467A6B" w:rsidRPr="00467A6B">
        <w:rPr>
          <w:rFonts w:eastAsia="Times New Roman" w:cstheme="minorHAnsi"/>
          <w:sz w:val="23"/>
          <w:szCs w:val="23"/>
          <w:lang w:val="fr-LU" w:eastAsia="fr-FR"/>
        </w:rPr>
        <w:t xml:space="preserve">et Conditions </w:t>
      </w:r>
      <w:r w:rsidR="00467A6B" w:rsidRPr="00467A6B">
        <w:rPr>
          <w:rFonts w:eastAsia="Times New Roman" w:cstheme="minorHAnsi"/>
          <w:sz w:val="23"/>
          <w:szCs w:val="23"/>
          <w:lang w:val="fr-LU" w:eastAsia="fr-FR"/>
        </w:rPr>
        <w:t xml:space="preserve">accueil </w:t>
      </w:r>
      <w:r w:rsidR="00467A6B" w:rsidRPr="00467A6B">
        <w:rPr>
          <w:rFonts w:eastAsia="Times New Roman" w:cstheme="minorHAnsi"/>
          <w:sz w:val="23"/>
          <w:szCs w:val="23"/>
          <w:lang w:val="fr-LU" w:eastAsia="fr-FR"/>
        </w:rPr>
        <w:t>Jeune Public</w:t>
      </w:r>
    </w:p>
    <w:p w14:paraId="6BF3F959" w14:textId="08DB1DDB" w:rsidR="004B001A" w:rsidRPr="00467A6B" w:rsidRDefault="00467A6B" w:rsidP="004C22C8">
      <w:pPr>
        <w:spacing w:before="100" w:beforeAutospacing="1" w:after="100" w:afterAutospacing="1"/>
        <w:ind w:left="720"/>
        <w:rPr>
          <w:rFonts w:eastAsia="Times New Roman" w:cstheme="minorHAnsi"/>
          <w:color w:val="000000"/>
          <w:sz w:val="23"/>
          <w:szCs w:val="23"/>
          <w:lang w:val="fr-LU" w:eastAsia="fr-FR"/>
        </w:rPr>
      </w:pPr>
      <w:r w:rsidRPr="00467A6B">
        <w:rPr>
          <w:rFonts w:eastAsia="Times New Roman" w:cstheme="minorHAnsi"/>
          <w:color w:val="000000"/>
          <w:sz w:val="23"/>
          <w:szCs w:val="23"/>
          <w:lang w:val="fr-LU" w:eastAsia="fr-FR"/>
        </w:rPr>
        <w:t>4</w:t>
      </w:r>
      <w:r w:rsidR="004C22C8" w:rsidRPr="00467A6B">
        <w:rPr>
          <w:rFonts w:eastAsia="Times New Roman" w:cstheme="minorHAnsi"/>
          <w:color w:val="000000"/>
          <w:sz w:val="23"/>
          <w:szCs w:val="23"/>
          <w:lang w:val="fr-LU" w:eastAsia="fr-FR"/>
        </w:rPr>
        <w:t xml:space="preserve">/ </w:t>
      </w:r>
      <w:r w:rsidRPr="00467A6B">
        <w:rPr>
          <w:rFonts w:eastAsia="Times New Roman" w:cstheme="minorHAnsi"/>
          <w:sz w:val="23"/>
          <w:szCs w:val="23"/>
          <w:lang w:val="fr-LU" w:eastAsia="fr-FR"/>
        </w:rPr>
        <w:t>Divers : Groupe de travail “Assises”, Relance des Collèges, Groupe de travail écologique </w:t>
      </w:r>
    </w:p>
    <w:p w14:paraId="293C260C" w14:textId="038C68E3" w:rsidR="00467A6B" w:rsidRDefault="00467A6B" w:rsidP="004C22C8">
      <w:pPr>
        <w:spacing w:before="100" w:beforeAutospacing="1" w:after="100" w:afterAutospacing="1"/>
        <w:ind w:left="720"/>
        <w:rPr>
          <w:rFonts w:ascii="Calibri-Light" w:eastAsia="Times New Roman" w:hAnsi="Calibri-Light" w:cs="Times New Roman"/>
          <w:i/>
          <w:iCs/>
          <w:color w:val="000000"/>
          <w:sz w:val="23"/>
          <w:szCs w:val="23"/>
          <w:lang w:val="fr-LU" w:eastAsia="fr-FR"/>
        </w:rPr>
      </w:pPr>
    </w:p>
    <w:p w14:paraId="73262914" w14:textId="21842510" w:rsidR="00136959" w:rsidRPr="004B001A" w:rsidRDefault="00136959">
      <w:pPr>
        <w:rPr>
          <w:lang w:val="fr-LU"/>
        </w:rPr>
      </w:pPr>
    </w:p>
    <w:sectPr w:rsidR="00136959" w:rsidRPr="004B001A" w:rsidSect="006F52F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4777" w:right="1417" w:bottom="1134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A9A99F" w14:textId="77777777" w:rsidR="0063247D" w:rsidRDefault="0063247D" w:rsidP="00136959">
      <w:r>
        <w:separator/>
      </w:r>
    </w:p>
  </w:endnote>
  <w:endnote w:type="continuationSeparator" w:id="0">
    <w:p w14:paraId="5227E3B8" w14:textId="77777777" w:rsidR="0063247D" w:rsidRDefault="0063247D" w:rsidP="00136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-Light">
    <w:altName w:val="Calibri"/>
    <w:panose1 w:val="020B06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IN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DIN-Light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92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1"/>
      <w:gridCol w:w="2835"/>
      <w:gridCol w:w="2693"/>
    </w:tblGrid>
    <w:tr w:rsidR="006F52FB" w:rsidRPr="00467A6B" w14:paraId="16B566A8" w14:textId="77777777" w:rsidTr="006F52FB">
      <w:tc>
        <w:tcPr>
          <w:tcW w:w="3681" w:type="dxa"/>
        </w:tcPr>
        <w:p w14:paraId="482FE810" w14:textId="77777777" w:rsidR="006F52FB" w:rsidRPr="006F52FB" w:rsidRDefault="006F52FB" w:rsidP="006F52FB">
          <w:pPr>
            <w:pStyle w:val="EinfAbs"/>
            <w:rPr>
              <w:rFonts w:ascii="DIN-Bold" w:hAnsi="DIN-Bold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 w:rsidRPr="006F52FB">
            <w:rPr>
              <w:rFonts w:ascii="DIN-Bold" w:hAnsi="DIN-Bold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THEATER FEDERATIOUN</w:t>
          </w:r>
        </w:p>
        <w:p w14:paraId="3A595864" w14:textId="77777777" w:rsidR="006F52FB" w:rsidRDefault="006F52FB" w:rsidP="006F52FB">
          <w:pPr>
            <w:pStyle w:val="EinfAbs"/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proofErr w:type="spellStart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Fédération</w:t>
          </w:r>
          <w:proofErr w:type="spellEnd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 </w:t>
          </w:r>
          <w:proofErr w:type="spellStart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Luxembourgeoise</w:t>
          </w:r>
          <w:proofErr w:type="spellEnd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 </w:t>
          </w:r>
        </w:p>
        <w:p w14:paraId="352E879E" w14:textId="415D7B8B" w:rsidR="006F52FB" w:rsidRPr="006F52FB" w:rsidRDefault="006F52FB" w:rsidP="006F52FB">
          <w:pPr>
            <w:pStyle w:val="EinfAbs"/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proofErr w:type="gramStart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des Arts</w:t>
          </w:r>
          <w:proofErr w:type="gramEnd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 de la </w:t>
          </w:r>
          <w:proofErr w:type="spellStart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Scène</w:t>
          </w:r>
          <w:proofErr w:type="spellEnd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 </w:t>
          </w:r>
          <w:proofErr w:type="spellStart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a.s.b.l</w:t>
          </w:r>
          <w:proofErr w:type="spellEnd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.</w:t>
          </w:r>
        </w:p>
      </w:tc>
      <w:tc>
        <w:tcPr>
          <w:tcW w:w="2835" w:type="dxa"/>
        </w:tcPr>
        <w:p w14:paraId="4FC22AB0" w14:textId="77777777" w:rsidR="006F52FB" w:rsidRPr="006F52FB" w:rsidRDefault="006F52FB" w:rsidP="006F52FB">
          <w:pPr>
            <w:pStyle w:val="EinfAbs"/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Banannefabrik </w:t>
          </w:r>
        </w:p>
        <w:p w14:paraId="66EC7E2C" w14:textId="77777777" w:rsidR="006F52FB" w:rsidRPr="006F52FB" w:rsidRDefault="006F52FB" w:rsidP="006F52FB">
          <w:pPr>
            <w:pStyle w:val="EinfAbs"/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12, </w:t>
          </w:r>
          <w:proofErr w:type="spellStart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rue</w:t>
          </w:r>
          <w:proofErr w:type="spellEnd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 du </w:t>
          </w:r>
          <w:proofErr w:type="spellStart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Puits</w:t>
          </w:r>
          <w:proofErr w:type="spellEnd"/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 </w:t>
          </w:r>
        </w:p>
        <w:p w14:paraId="551583ED" w14:textId="1B2C3644" w:rsidR="006F52FB" w:rsidRPr="006F52FB" w:rsidRDefault="006F52FB" w:rsidP="006F52FB">
          <w:pPr>
            <w:pStyle w:val="EinfAbs"/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L-2355 Luxembourg</w:t>
          </w:r>
        </w:p>
      </w:tc>
      <w:tc>
        <w:tcPr>
          <w:tcW w:w="2693" w:type="dxa"/>
        </w:tcPr>
        <w:p w14:paraId="69FE5B44" w14:textId="77777777" w:rsidR="006F52FB" w:rsidRPr="006F52FB" w:rsidRDefault="006F52FB" w:rsidP="006F52FB">
          <w:pPr>
            <w:pStyle w:val="EinfAbs"/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(+352) 2648 0946 </w:t>
          </w:r>
        </w:p>
        <w:p w14:paraId="5E003E1B" w14:textId="77777777" w:rsidR="006F52FB" w:rsidRPr="006F52FB" w:rsidRDefault="006F52FB" w:rsidP="006F52FB">
          <w:pPr>
            <w:pStyle w:val="EinfAbs"/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info@theater.lu </w:t>
          </w:r>
        </w:p>
        <w:p w14:paraId="3572F889" w14:textId="0A2AA240" w:rsidR="006F52FB" w:rsidRPr="006F52FB" w:rsidRDefault="006F52FB" w:rsidP="006F52FB">
          <w:pPr>
            <w:pStyle w:val="EinfAbs"/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 w:rsidRPr="006F52FB">
            <w:rPr>
              <w:rFonts w:ascii="DIN-Light" w:hAnsi="DIN-Light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www.theater.lu</w:t>
          </w:r>
        </w:p>
      </w:tc>
    </w:tr>
  </w:tbl>
  <w:p w14:paraId="01E884D7" w14:textId="00822DAF" w:rsidR="006F52FB" w:rsidRPr="00FB59C5" w:rsidRDefault="006F52FB" w:rsidP="006F52FB">
    <w:pPr>
      <w:pStyle w:val="Pieddepage"/>
      <w:rPr>
        <w:rFonts w:ascii="DIN-Light" w:hAnsi="DIN-Light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ADBFCF" w14:textId="77777777" w:rsidR="0063247D" w:rsidRDefault="0063247D" w:rsidP="00136959">
      <w:r>
        <w:separator/>
      </w:r>
    </w:p>
  </w:footnote>
  <w:footnote w:type="continuationSeparator" w:id="0">
    <w:p w14:paraId="5AE70C6E" w14:textId="77777777" w:rsidR="0063247D" w:rsidRDefault="0063247D" w:rsidP="00136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D8D37" w14:textId="428B0C99" w:rsidR="00136959" w:rsidRDefault="0063247D">
    <w:pPr>
      <w:pStyle w:val="En-tte"/>
    </w:pPr>
    <w:r>
      <w:rPr>
        <w:noProof/>
      </w:rPr>
      <w:pict w14:anchorId="6B6F20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1978505" o:spid="_x0000_s2050" type="#_x0000_t75" alt="" style="position:absolute;margin-left:0;margin-top:0;width:1240pt;height:524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F_ENT_wor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76777" w14:textId="1A598FB8" w:rsidR="00136959" w:rsidRDefault="00136959">
    <w:pPr>
      <w:pStyle w:val="En-tte"/>
    </w:pPr>
    <w:r>
      <w:rPr>
        <w:noProof/>
      </w:rPr>
      <w:drawing>
        <wp:anchor distT="0" distB="0" distL="114300" distR="114300" simplePos="0" relativeHeight="251667456" behindDoc="1" locked="0" layoutInCell="1" allowOverlap="1" wp14:anchorId="43B00D73" wp14:editId="7799211A">
          <wp:simplePos x="0" y="0"/>
          <wp:positionH relativeFrom="column">
            <wp:posOffset>-910590</wp:posOffset>
          </wp:positionH>
          <wp:positionV relativeFrom="paragraph">
            <wp:posOffset>0</wp:posOffset>
          </wp:positionV>
          <wp:extent cx="7596000" cy="3204000"/>
          <wp:effectExtent l="0" t="0" r="0" b="0"/>
          <wp:wrapNone/>
          <wp:docPr id="7" name="Grafik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6000" cy="32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B4EE9" w14:textId="6076EABF" w:rsidR="00136959" w:rsidRDefault="0063247D">
    <w:pPr>
      <w:pStyle w:val="En-tte"/>
    </w:pPr>
    <w:r>
      <w:rPr>
        <w:noProof/>
      </w:rPr>
      <w:pict w14:anchorId="4D1884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1978504" o:spid="_x0000_s2049" type="#_x0000_t75" alt="" style="position:absolute;margin-left:0;margin-top:0;width:1240pt;height:524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F_ENT_wor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A16D8"/>
    <w:multiLevelType w:val="hybridMultilevel"/>
    <w:tmpl w:val="C6788F54"/>
    <w:lvl w:ilvl="0" w:tplc="B288AA9C">
      <w:numFmt w:val="bullet"/>
      <w:lvlText w:val="-"/>
      <w:lvlJc w:val="left"/>
      <w:pPr>
        <w:ind w:left="1440" w:hanging="360"/>
      </w:pPr>
      <w:rPr>
        <w:rFonts w:ascii="Calibri-Light" w:eastAsia="Times New Roman" w:hAnsi="Calibri-Light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8704511"/>
    <w:multiLevelType w:val="hybridMultilevel"/>
    <w:tmpl w:val="9BF230F4"/>
    <w:lvl w:ilvl="0" w:tplc="5C84BA6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7A7DDD"/>
    <w:multiLevelType w:val="multilevel"/>
    <w:tmpl w:val="CBF4D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9D6B42"/>
    <w:multiLevelType w:val="hybridMultilevel"/>
    <w:tmpl w:val="81ECD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E47EE"/>
    <w:multiLevelType w:val="multilevel"/>
    <w:tmpl w:val="60BA2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959"/>
    <w:rsid w:val="0000353E"/>
    <w:rsid w:val="001307EE"/>
    <w:rsid w:val="00136959"/>
    <w:rsid w:val="001A68C3"/>
    <w:rsid w:val="00237F42"/>
    <w:rsid w:val="003476B4"/>
    <w:rsid w:val="00396DAB"/>
    <w:rsid w:val="003A671B"/>
    <w:rsid w:val="003C274F"/>
    <w:rsid w:val="00467A6B"/>
    <w:rsid w:val="00467A9A"/>
    <w:rsid w:val="004B001A"/>
    <w:rsid w:val="004C22C8"/>
    <w:rsid w:val="00577ADD"/>
    <w:rsid w:val="0063247D"/>
    <w:rsid w:val="006C7402"/>
    <w:rsid w:val="006F52FB"/>
    <w:rsid w:val="0076569E"/>
    <w:rsid w:val="00901BDD"/>
    <w:rsid w:val="009A04B4"/>
    <w:rsid w:val="00AB7593"/>
    <w:rsid w:val="00CE330B"/>
    <w:rsid w:val="00E9325A"/>
    <w:rsid w:val="00EB606E"/>
    <w:rsid w:val="00F16A64"/>
    <w:rsid w:val="00F2101C"/>
    <w:rsid w:val="00FB59C5"/>
    <w:rsid w:val="00FE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1F84ABE"/>
  <w15:chartTrackingRefBased/>
  <w15:docId w15:val="{4D3FF16D-D097-4D49-9B6A-472E8DA9B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L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59C5"/>
    <w:rPr>
      <w:rFonts w:eastAsiaTheme="minorEastAsia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369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6959"/>
  </w:style>
  <w:style w:type="paragraph" w:styleId="Pieddepage">
    <w:name w:val="footer"/>
    <w:basedOn w:val="Normal"/>
    <w:link w:val="PieddepageCar"/>
    <w:uiPriority w:val="99"/>
    <w:unhideWhenUsed/>
    <w:rsid w:val="001369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6959"/>
  </w:style>
  <w:style w:type="paragraph" w:styleId="NormalWeb">
    <w:name w:val="Normal (Web)"/>
    <w:basedOn w:val="Normal"/>
    <w:uiPriority w:val="99"/>
    <w:semiHidden/>
    <w:unhideWhenUsed/>
    <w:rsid w:val="006F52F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apple-converted-space">
    <w:name w:val="apple-converted-space"/>
    <w:basedOn w:val="Policepardfaut"/>
    <w:rsid w:val="006F52FB"/>
  </w:style>
  <w:style w:type="paragraph" w:customStyle="1" w:styleId="EinfAbs">
    <w:name w:val="[Einf. Abs.]"/>
    <w:basedOn w:val="Normal"/>
    <w:uiPriority w:val="99"/>
    <w:rsid w:val="006F52FB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de-DE"/>
    </w:rPr>
  </w:style>
  <w:style w:type="table" w:styleId="Grilledutableau">
    <w:name w:val="Table Grid"/>
    <w:basedOn w:val="TableauNormal"/>
    <w:uiPriority w:val="39"/>
    <w:rsid w:val="006F52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B59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17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9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572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1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9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36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8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0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6D3DE7D-5D8B-9647-922D-13808BBED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Silvano Vidale</dc:creator>
  <cp:keywords/>
  <dc:description/>
  <cp:lastModifiedBy>Microsoft Office User</cp:lastModifiedBy>
  <cp:revision>3</cp:revision>
  <dcterms:created xsi:type="dcterms:W3CDTF">2020-10-01T13:00:00Z</dcterms:created>
  <dcterms:modified xsi:type="dcterms:W3CDTF">2020-10-01T13:03:00Z</dcterms:modified>
</cp:coreProperties>
</file>